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D6" w:rsidRPr="00227951" w:rsidRDefault="000973D6" w:rsidP="00227951">
      <w:pPr>
        <w:jc w:val="center"/>
        <w:rPr>
          <w:b/>
          <w:bCs/>
          <w:sz w:val="28"/>
          <w:szCs w:val="28"/>
          <w:u w:val="single"/>
        </w:rPr>
      </w:pPr>
      <w:r w:rsidRPr="00227951">
        <w:rPr>
          <w:b/>
          <w:bCs/>
          <w:sz w:val="28"/>
          <w:szCs w:val="28"/>
          <w:u w:val="single"/>
        </w:rPr>
        <w:t>Geschäftsordnung für den Jugendamtselternbeirat</w:t>
      </w:r>
    </w:p>
    <w:p w:rsidR="000973D6" w:rsidRPr="00F66A75" w:rsidRDefault="000973D6" w:rsidP="000973D6">
      <w:pPr>
        <w:jc w:val="both"/>
        <w:rPr>
          <w:rFonts w:ascii="Times New Roman" w:hAnsi="Times New Roman"/>
          <w:sz w:val="22"/>
          <w:szCs w:val="22"/>
        </w:rPr>
      </w:pPr>
    </w:p>
    <w:p w:rsidR="000973D6" w:rsidRPr="00F66A75" w:rsidRDefault="00BA4381" w:rsidP="00227951">
      <w:pPr>
        <w:spacing w:line="276" w:lineRule="auto"/>
        <w:jc w:val="both"/>
        <w:rPr>
          <w:sz w:val="22"/>
          <w:szCs w:val="22"/>
        </w:rPr>
      </w:pPr>
      <w:r>
        <w:rPr>
          <w:sz w:val="22"/>
          <w:szCs w:val="22"/>
        </w:rPr>
        <w:t>(</w:t>
      </w:r>
      <w:r w:rsidR="000973D6" w:rsidRPr="00F66A75">
        <w:rPr>
          <w:sz w:val="22"/>
          <w:szCs w:val="22"/>
        </w:rPr>
        <w:t>1.</w:t>
      </w:r>
      <w:r>
        <w:rPr>
          <w:sz w:val="22"/>
          <w:szCs w:val="22"/>
        </w:rPr>
        <w:t xml:space="preserve">) </w:t>
      </w:r>
      <w:r w:rsidR="000973D6" w:rsidRPr="00F66A75">
        <w:rPr>
          <w:sz w:val="22"/>
          <w:szCs w:val="22"/>
        </w:rPr>
        <w:t>Die erste Einberufung der Versammlung der Elternbeiräte der Kindertageseinrichtungen im jeweiligen Kindergartenjahr erfolgt durch die Verwaltung des Jugendamtes. Hierzu stellt die Verwaltung des Jugendamtes einen geeigneten Raum zur Verfügung und lädt die Elternbeiräte der Kindertageseinrichtungen ein. Im Einverständnis mit den anwesenden Elternbeiräten der Kindertageseinrichtungen kann die Verwaltung des Jugendamtes die Sitzung leiten.</w:t>
      </w:r>
    </w:p>
    <w:p w:rsidR="000973D6" w:rsidRPr="00F66A75" w:rsidRDefault="000973D6" w:rsidP="00227951">
      <w:pPr>
        <w:spacing w:line="276" w:lineRule="auto"/>
        <w:jc w:val="both"/>
        <w:rPr>
          <w:sz w:val="22"/>
          <w:szCs w:val="22"/>
        </w:rPr>
      </w:pPr>
    </w:p>
    <w:p w:rsidR="000973D6" w:rsidRPr="00F66A75" w:rsidRDefault="000973D6" w:rsidP="00227951">
      <w:pPr>
        <w:spacing w:line="276" w:lineRule="auto"/>
        <w:jc w:val="both"/>
        <w:rPr>
          <w:sz w:val="22"/>
          <w:szCs w:val="22"/>
        </w:rPr>
      </w:pPr>
      <w:r w:rsidRPr="00F66A75">
        <w:rPr>
          <w:sz w:val="22"/>
          <w:szCs w:val="22"/>
        </w:rPr>
        <w:t>Für die folgenden Sitzungen obliegt die Terminierung, Einladung und Sitzungsleitung der /dem Vorsitzenden.</w:t>
      </w:r>
    </w:p>
    <w:p w:rsidR="000973D6" w:rsidRPr="00F66A75" w:rsidRDefault="000973D6" w:rsidP="00227951">
      <w:pPr>
        <w:spacing w:line="276" w:lineRule="auto"/>
        <w:jc w:val="both"/>
        <w:rPr>
          <w:sz w:val="22"/>
          <w:szCs w:val="22"/>
        </w:rPr>
      </w:pPr>
    </w:p>
    <w:p w:rsidR="000973D6" w:rsidRPr="00F66A75" w:rsidRDefault="00BA4381" w:rsidP="00227951">
      <w:pPr>
        <w:spacing w:line="276" w:lineRule="auto"/>
        <w:jc w:val="both"/>
        <w:rPr>
          <w:sz w:val="22"/>
          <w:szCs w:val="22"/>
        </w:rPr>
      </w:pPr>
      <w:r>
        <w:rPr>
          <w:sz w:val="22"/>
          <w:szCs w:val="22"/>
        </w:rPr>
        <w:t>(</w:t>
      </w:r>
      <w:r w:rsidR="000973D6" w:rsidRPr="00F66A75">
        <w:rPr>
          <w:sz w:val="22"/>
          <w:szCs w:val="22"/>
        </w:rPr>
        <w:t>2.</w:t>
      </w:r>
      <w:r>
        <w:rPr>
          <w:sz w:val="22"/>
          <w:szCs w:val="22"/>
        </w:rPr>
        <w:t xml:space="preserve">) </w:t>
      </w:r>
      <w:r w:rsidR="000973D6" w:rsidRPr="00F66A75">
        <w:rPr>
          <w:sz w:val="22"/>
          <w:szCs w:val="22"/>
        </w:rPr>
        <w:t xml:space="preserve">Die Versammlung der Elternbeiräte der Kindertageseinrichtungen ist beschlussfähig, wenn eine schriftliche Einladung </w:t>
      </w:r>
    </w:p>
    <w:p w:rsidR="000973D6" w:rsidRPr="00F66A75" w:rsidRDefault="000973D6" w:rsidP="00227951">
      <w:pPr>
        <w:numPr>
          <w:ilvl w:val="0"/>
          <w:numId w:val="1"/>
        </w:numPr>
        <w:spacing w:line="276" w:lineRule="auto"/>
        <w:jc w:val="both"/>
        <w:rPr>
          <w:sz w:val="22"/>
          <w:szCs w:val="22"/>
        </w:rPr>
      </w:pPr>
      <w:r w:rsidRPr="00F66A75">
        <w:rPr>
          <w:sz w:val="22"/>
          <w:szCs w:val="22"/>
        </w:rPr>
        <w:t xml:space="preserve">für die jeweils erste Sitzung im Kindergartenjahr durch die der Verwaltung des Jugendamtes an die Elternbeiräte der Kindertageseinrichtungen </w:t>
      </w:r>
    </w:p>
    <w:p w:rsidR="000973D6" w:rsidRPr="00F66A75" w:rsidRDefault="000973D6" w:rsidP="00227951">
      <w:pPr>
        <w:numPr>
          <w:ilvl w:val="0"/>
          <w:numId w:val="1"/>
        </w:numPr>
        <w:spacing w:line="276" w:lineRule="auto"/>
        <w:jc w:val="both"/>
        <w:rPr>
          <w:rFonts w:ascii="Times New Roman" w:hAnsi="Times New Roman"/>
          <w:sz w:val="22"/>
          <w:szCs w:val="22"/>
        </w:rPr>
      </w:pPr>
      <w:r w:rsidRPr="00F66A75">
        <w:rPr>
          <w:sz w:val="22"/>
          <w:szCs w:val="22"/>
        </w:rPr>
        <w:t xml:space="preserve">für die folgenden Sitzungen durch die / den Vorsitzenden </w:t>
      </w:r>
    </w:p>
    <w:p w:rsidR="000973D6" w:rsidRPr="00F66A75" w:rsidRDefault="000973D6" w:rsidP="00227951">
      <w:pPr>
        <w:spacing w:line="276" w:lineRule="auto"/>
        <w:jc w:val="both"/>
        <w:rPr>
          <w:rFonts w:ascii="Times New Roman" w:hAnsi="Times New Roman"/>
          <w:sz w:val="22"/>
          <w:szCs w:val="22"/>
        </w:rPr>
      </w:pPr>
      <w:r w:rsidRPr="00F66A75">
        <w:rPr>
          <w:sz w:val="22"/>
          <w:szCs w:val="22"/>
        </w:rPr>
        <w:t xml:space="preserve">mindestens zwei Wochen vor dem in der Einladung genannten Termin abgesandt wird. Dies setzt voraus, dass die Elternbeiräte der Kindertageseinrichtungen gewählt worden sind und der Träger der Kindertageseinrichtungen (§ 6 </w:t>
      </w:r>
      <w:proofErr w:type="spellStart"/>
      <w:r w:rsidRPr="00F66A75">
        <w:rPr>
          <w:sz w:val="22"/>
          <w:szCs w:val="22"/>
        </w:rPr>
        <w:t>KiBiz</w:t>
      </w:r>
      <w:proofErr w:type="spellEnd"/>
      <w:r w:rsidRPr="00F66A75">
        <w:rPr>
          <w:sz w:val="22"/>
          <w:szCs w:val="22"/>
        </w:rPr>
        <w:t>) dies der Verwaltung des Jugendamtes mitgeteilt hat.</w:t>
      </w:r>
    </w:p>
    <w:p w:rsidR="000973D6" w:rsidRPr="00F66A75" w:rsidRDefault="000973D6" w:rsidP="00227951">
      <w:pPr>
        <w:spacing w:line="276" w:lineRule="auto"/>
        <w:jc w:val="both"/>
        <w:rPr>
          <w:rFonts w:ascii="Times New Roman" w:hAnsi="Times New Roman"/>
          <w:sz w:val="22"/>
          <w:szCs w:val="22"/>
        </w:rPr>
      </w:pPr>
    </w:p>
    <w:p w:rsidR="000973D6" w:rsidRPr="00F66A75" w:rsidRDefault="00BA4381" w:rsidP="00227951">
      <w:pPr>
        <w:spacing w:line="276" w:lineRule="auto"/>
        <w:jc w:val="both"/>
        <w:rPr>
          <w:sz w:val="22"/>
          <w:szCs w:val="22"/>
        </w:rPr>
      </w:pPr>
      <w:r>
        <w:rPr>
          <w:sz w:val="22"/>
          <w:szCs w:val="22"/>
        </w:rPr>
        <w:t>(</w:t>
      </w:r>
      <w:r w:rsidR="000973D6" w:rsidRPr="00F66A75">
        <w:rPr>
          <w:sz w:val="22"/>
          <w:szCs w:val="22"/>
        </w:rPr>
        <w:t>3.</w:t>
      </w:r>
      <w:r>
        <w:rPr>
          <w:sz w:val="22"/>
          <w:szCs w:val="22"/>
        </w:rPr>
        <w:t xml:space="preserve">) </w:t>
      </w:r>
      <w:r w:rsidR="000973D6" w:rsidRPr="00F66A75">
        <w:rPr>
          <w:sz w:val="22"/>
          <w:szCs w:val="22"/>
        </w:rPr>
        <w:t>Die Mitglieder des Jugendamtselternbeirates und seine Stellvertreter/innen werden in der Zeit vom 11.Oktober bis zum 10. November eines Jahres für die Dauer eines Jahres von der Versammlung der Elternbeiräte gewählt. Der Beschluss der Versammlung der Elternbeiräte über die Wahl des Jugendamtselternbeirates wird mit einfacher Mehrheit der anwesenden Mitglieder gefasst.</w:t>
      </w:r>
    </w:p>
    <w:p w:rsidR="000973D6" w:rsidRPr="00F66A75" w:rsidRDefault="000973D6" w:rsidP="00227951">
      <w:pPr>
        <w:spacing w:line="276" w:lineRule="auto"/>
        <w:jc w:val="both"/>
        <w:rPr>
          <w:rFonts w:ascii="Times New Roman" w:hAnsi="Times New Roman"/>
          <w:sz w:val="22"/>
          <w:szCs w:val="22"/>
        </w:rPr>
      </w:pPr>
      <w:r w:rsidRPr="00F66A75">
        <w:rPr>
          <w:sz w:val="22"/>
          <w:szCs w:val="22"/>
        </w:rPr>
        <w:t>Die Gültigkeit der Wahl des Jugendamtselternbeirates setzt voraus, dass sich 15 % aller Elternbeiräte im Jugendamtsbezirk an der Wahl beteiligt haben.</w:t>
      </w:r>
    </w:p>
    <w:p w:rsidR="000973D6" w:rsidRPr="00F66A75" w:rsidRDefault="000973D6" w:rsidP="00227951">
      <w:pPr>
        <w:spacing w:line="276" w:lineRule="auto"/>
        <w:jc w:val="both"/>
        <w:rPr>
          <w:sz w:val="22"/>
          <w:szCs w:val="22"/>
        </w:rPr>
      </w:pPr>
      <w:r w:rsidRPr="00F66A75">
        <w:rPr>
          <w:sz w:val="22"/>
          <w:szCs w:val="22"/>
        </w:rPr>
        <w:t>Die Verwaltung des Jugendamtes stellt die Beschlussfähigkeit fest.</w:t>
      </w:r>
    </w:p>
    <w:p w:rsidR="000973D6" w:rsidRPr="00F66A75" w:rsidRDefault="000973D6" w:rsidP="00227951">
      <w:pPr>
        <w:spacing w:line="276" w:lineRule="auto"/>
        <w:jc w:val="both"/>
        <w:rPr>
          <w:sz w:val="22"/>
          <w:szCs w:val="22"/>
        </w:rPr>
      </w:pPr>
      <w:r w:rsidRPr="00F66A75">
        <w:rPr>
          <w:sz w:val="22"/>
          <w:szCs w:val="22"/>
        </w:rPr>
        <w:t>Danach wählt der Jugendamtselternbeirat u.a. eine/n Vertreter/in und eine/n Stellvertreter/in aus ihrer Mitte für die Landesebene.</w:t>
      </w:r>
    </w:p>
    <w:p w:rsidR="000973D6" w:rsidRPr="00F66A75" w:rsidRDefault="000973D6" w:rsidP="00227951">
      <w:pPr>
        <w:spacing w:line="276" w:lineRule="auto"/>
        <w:jc w:val="both"/>
        <w:rPr>
          <w:rFonts w:ascii="Times New Roman" w:hAnsi="Times New Roman"/>
          <w:sz w:val="22"/>
          <w:szCs w:val="22"/>
        </w:rPr>
      </w:pPr>
    </w:p>
    <w:p w:rsidR="000973D6" w:rsidRPr="00F66A75" w:rsidRDefault="00BA4381" w:rsidP="00227951">
      <w:pPr>
        <w:spacing w:line="276" w:lineRule="auto"/>
        <w:jc w:val="both"/>
        <w:rPr>
          <w:sz w:val="22"/>
          <w:szCs w:val="22"/>
        </w:rPr>
      </w:pPr>
      <w:r>
        <w:rPr>
          <w:sz w:val="22"/>
          <w:szCs w:val="22"/>
        </w:rPr>
        <w:t>(</w:t>
      </w:r>
      <w:r w:rsidR="000973D6" w:rsidRPr="00F66A75">
        <w:rPr>
          <w:sz w:val="22"/>
          <w:szCs w:val="22"/>
        </w:rPr>
        <w:t>4.</w:t>
      </w:r>
      <w:r>
        <w:rPr>
          <w:sz w:val="22"/>
          <w:szCs w:val="22"/>
        </w:rPr>
        <w:t xml:space="preserve">) </w:t>
      </w:r>
      <w:r w:rsidR="000973D6" w:rsidRPr="00F66A75">
        <w:rPr>
          <w:sz w:val="22"/>
          <w:szCs w:val="22"/>
        </w:rPr>
        <w:t>Die maximale Anzahl der Mitglieder des Jugendamtselternbeirates ergibt sich aus der Anzahl der Kindertageseinrichtungen. Die Elternbeiräte der Kindertageseinrichtungen entsenden aus ihrer Mitte eine/n Vertreter und eine/n Stellvertreter/in.</w:t>
      </w:r>
    </w:p>
    <w:p w:rsidR="000973D6" w:rsidRDefault="000973D6" w:rsidP="00227951">
      <w:pPr>
        <w:spacing w:line="276" w:lineRule="auto"/>
        <w:jc w:val="both"/>
        <w:rPr>
          <w:sz w:val="22"/>
          <w:szCs w:val="22"/>
        </w:rPr>
      </w:pPr>
      <w:r w:rsidRPr="00F66A75">
        <w:rPr>
          <w:sz w:val="22"/>
          <w:szCs w:val="22"/>
        </w:rPr>
        <w:t xml:space="preserve">Mitglieder und sein/e Stellvertreter/in sind Erziehungsberechtigte (§ 1 Abs. 4 </w:t>
      </w:r>
      <w:proofErr w:type="spellStart"/>
      <w:r w:rsidRPr="00F66A75">
        <w:rPr>
          <w:sz w:val="22"/>
          <w:szCs w:val="22"/>
        </w:rPr>
        <w:t>KiBiz</w:t>
      </w:r>
      <w:proofErr w:type="spellEnd"/>
      <w:r w:rsidRPr="00F66A75">
        <w:rPr>
          <w:sz w:val="22"/>
          <w:szCs w:val="22"/>
        </w:rPr>
        <w:t>), deren Kind zur Zeit der Wahl eine Kindertageseinrichtung in dem Jugendamtsbezirk besucht.</w:t>
      </w:r>
    </w:p>
    <w:p w:rsidR="004D0DE5" w:rsidRDefault="004D0DE5" w:rsidP="00227951">
      <w:pPr>
        <w:spacing w:line="276" w:lineRule="auto"/>
        <w:jc w:val="both"/>
        <w:rPr>
          <w:sz w:val="22"/>
          <w:szCs w:val="22"/>
        </w:rPr>
      </w:pPr>
    </w:p>
    <w:p w:rsidR="004D0DE5" w:rsidRDefault="004D0DE5" w:rsidP="00227951">
      <w:pPr>
        <w:spacing w:line="276" w:lineRule="auto"/>
        <w:jc w:val="both"/>
        <w:rPr>
          <w:sz w:val="22"/>
          <w:szCs w:val="22"/>
        </w:rPr>
      </w:pPr>
      <w:r w:rsidRPr="0054103C">
        <w:rPr>
          <w:sz w:val="22"/>
          <w:szCs w:val="22"/>
        </w:rPr>
        <w:t xml:space="preserve">(4a.) Sollten aus einer Einrichtung mehrere Personen in den Jugendamtselternbeirat gewählt werden, so haben diese </w:t>
      </w:r>
      <w:r w:rsidR="00D038BC">
        <w:rPr>
          <w:sz w:val="22"/>
          <w:szCs w:val="22"/>
        </w:rPr>
        <w:t>Elternvertreter nur eine Stimme pro Einrichtung.</w:t>
      </w:r>
    </w:p>
    <w:p w:rsidR="00845846" w:rsidRDefault="00845846" w:rsidP="00227951">
      <w:pPr>
        <w:spacing w:line="276" w:lineRule="auto"/>
        <w:jc w:val="both"/>
        <w:rPr>
          <w:sz w:val="22"/>
          <w:szCs w:val="22"/>
        </w:rPr>
      </w:pPr>
    </w:p>
    <w:p w:rsidR="00845846" w:rsidRPr="00CA2324" w:rsidRDefault="00845846" w:rsidP="00227951">
      <w:pPr>
        <w:spacing w:line="276" w:lineRule="auto"/>
        <w:jc w:val="both"/>
        <w:rPr>
          <w:sz w:val="22"/>
          <w:szCs w:val="22"/>
        </w:rPr>
      </w:pPr>
      <w:r w:rsidRPr="00CA2324">
        <w:rPr>
          <w:sz w:val="22"/>
          <w:szCs w:val="22"/>
        </w:rPr>
        <w:t>(4b.) Eltern, die keine gewählten Elternbeiratsmitglieder sind und kein Mandat durch den Elternbeirat des Kindertageseinrichtung bekommen haben, können als beratende Mitglieder dem Jugendamtselternbeirat beiwohnen, insofern sie dies zur konstituierenden Sitzung des Jugendamtselternbeirates anmelden. Das gleiche gilt für ehemalige Mitglieder des JAEB, die keine Kinder mehr in der Betreuung durch eine Kindertageseinrichtung haben.</w:t>
      </w:r>
    </w:p>
    <w:p w:rsidR="000973D6" w:rsidRDefault="000973D6" w:rsidP="00227951">
      <w:pPr>
        <w:spacing w:line="276" w:lineRule="auto"/>
        <w:jc w:val="both"/>
        <w:rPr>
          <w:rFonts w:ascii="Times New Roman" w:hAnsi="Times New Roman"/>
          <w:sz w:val="22"/>
          <w:szCs w:val="22"/>
        </w:rPr>
      </w:pPr>
    </w:p>
    <w:p w:rsidR="006D3AEA" w:rsidRPr="00352970" w:rsidRDefault="006D3AEA" w:rsidP="00227951">
      <w:pPr>
        <w:spacing w:line="276" w:lineRule="auto"/>
        <w:jc w:val="both"/>
        <w:rPr>
          <w:rFonts w:cs="Arial"/>
          <w:sz w:val="22"/>
          <w:szCs w:val="22"/>
        </w:rPr>
      </w:pPr>
      <w:r w:rsidRPr="00352970">
        <w:rPr>
          <w:rFonts w:cs="Arial"/>
          <w:sz w:val="22"/>
          <w:szCs w:val="22"/>
        </w:rPr>
        <w:lastRenderedPageBreak/>
        <w:t>(4c.) Personen, die als</w:t>
      </w:r>
      <w:r w:rsidR="00352970" w:rsidRPr="00352970">
        <w:rPr>
          <w:rFonts w:cs="Arial"/>
          <w:sz w:val="22"/>
          <w:szCs w:val="22"/>
        </w:rPr>
        <w:t xml:space="preserve"> Elternbeirat gewählt sind und die nicht der konstituierenden </w:t>
      </w:r>
      <w:r w:rsidRPr="00352970">
        <w:rPr>
          <w:rFonts w:cs="Arial"/>
          <w:sz w:val="22"/>
          <w:szCs w:val="22"/>
        </w:rPr>
        <w:t xml:space="preserve">Sitzung des JAEB beiwohnen konnten, können in den ersten beiden Sitzungen des Gremiums als volles Mitglied gewählt werden. </w:t>
      </w:r>
    </w:p>
    <w:p w:rsidR="006D3AEA" w:rsidRPr="006D3AEA" w:rsidRDefault="006D3AEA" w:rsidP="00227951">
      <w:pPr>
        <w:spacing w:line="276" w:lineRule="auto"/>
        <w:jc w:val="both"/>
        <w:rPr>
          <w:rFonts w:ascii="Times New Roman" w:hAnsi="Times New Roman"/>
        </w:rPr>
      </w:pPr>
    </w:p>
    <w:p w:rsidR="000973D6" w:rsidRDefault="00BA4381" w:rsidP="00227951">
      <w:pPr>
        <w:spacing w:line="276" w:lineRule="auto"/>
        <w:jc w:val="both"/>
        <w:rPr>
          <w:sz w:val="22"/>
          <w:szCs w:val="22"/>
        </w:rPr>
      </w:pPr>
      <w:r>
        <w:rPr>
          <w:sz w:val="22"/>
          <w:szCs w:val="22"/>
        </w:rPr>
        <w:t>(</w:t>
      </w:r>
      <w:r w:rsidR="000973D6" w:rsidRPr="00F66A75">
        <w:rPr>
          <w:sz w:val="22"/>
          <w:szCs w:val="22"/>
        </w:rPr>
        <w:t>5.</w:t>
      </w:r>
      <w:r>
        <w:rPr>
          <w:sz w:val="22"/>
          <w:szCs w:val="22"/>
        </w:rPr>
        <w:t xml:space="preserve">) </w:t>
      </w:r>
      <w:r w:rsidR="000973D6" w:rsidRPr="00F66A75">
        <w:rPr>
          <w:sz w:val="22"/>
          <w:szCs w:val="22"/>
        </w:rPr>
        <w:t>Die Mitgliedschaft i</w:t>
      </w:r>
      <w:r w:rsidR="005909E3">
        <w:rPr>
          <w:sz w:val="22"/>
          <w:szCs w:val="22"/>
        </w:rPr>
        <w:t>m Jugendamtselternbeirat endet mit Neuwahl de</w:t>
      </w:r>
      <w:r w:rsidR="004E19F0">
        <w:rPr>
          <w:sz w:val="22"/>
          <w:szCs w:val="22"/>
        </w:rPr>
        <w:t>s Jugendamtselternbeirates, auch</w:t>
      </w:r>
      <w:r w:rsidR="005909E3">
        <w:rPr>
          <w:sz w:val="22"/>
          <w:szCs w:val="22"/>
        </w:rPr>
        <w:t xml:space="preserve"> </w:t>
      </w:r>
      <w:r w:rsidR="000973D6" w:rsidRPr="00F66A75">
        <w:rPr>
          <w:sz w:val="22"/>
          <w:szCs w:val="22"/>
        </w:rPr>
        <w:t>wenn das Kind des Erziehungsberechtigten eine Kindertageseinrichtung im Jugendamtsbezirk nicht mehr besucht.</w:t>
      </w:r>
      <w:r w:rsidR="00A83635">
        <w:rPr>
          <w:sz w:val="22"/>
          <w:szCs w:val="22"/>
        </w:rPr>
        <w:t xml:space="preserve"> Eine Ausnahme bildet hier der „Wegzug“ aus dem Jugendamtsbezirk Steinfurt.</w:t>
      </w:r>
      <w:r w:rsidR="000973D6" w:rsidRPr="00F66A75">
        <w:rPr>
          <w:sz w:val="22"/>
          <w:szCs w:val="22"/>
        </w:rPr>
        <w:t xml:space="preserve"> Scheidet ein Mitglied des Jugendamtselternbeirates vor Ablauf der Wahlzeit aus oder ist es auf andere Weise an der Wahrnehmung seiner Aufgaben verhindert, tritt an seine Stelle die / der gewählte Vertreter/in.</w:t>
      </w:r>
    </w:p>
    <w:p w:rsidR="00BA4381" w:rsidRPr="00F66A75" w:rsidRDefault="00BA4381" w:rsidP="00227951">
      <w:pPr>
        <w:spacing w:line="276" w:lineRule="auto"/>
        <w:jc w:val="both"/>
        <w:rPr>
          <w:sz w:val="22"/>
          <w:szCs w:val="22"/>
        </w:rPr>
      </w:pPr>
    </w:p>
    <w:p w:rsidR="000973D6" w:rsidRDefault="00BA4381" w:rsidP="00227951">
      <w:pPr>
        <w:spacing w:line="276" w:lineRule="auto"/>
        <w:jc w:val="both"/>
        <w:rPr>
          <w:sz w:val="22"/>
          <w:szCs w:val="22"/>
        </w:rPr>
      </w:pPr>
      <w:r>
        <w:rPr>
          <w:sz w:val="22"/>
          <w:szCs w:val="22"/>
        </w:rPr>
        <w:t>(</w:t>
      </w:r>
      <w:r w:rsidR="000973D6" w:rsidRPr="00F66A75">
        <w:rPr>
          <w:sz w:val="22"/>
          <w:szCs w:val="22"/>
        </w:rPr>
        <w:t>6.</w:t>
      </w:r>
      <w:r>
        <w:rPr>
          <w:sz w:val="22"/>
          <w:szCs w:val="22"/>
        </w:rPr>
        <w:t>) D</w:t>
      </w:r>
      <w:r w:rsidR="000973D6" w:rsidRPr="00F66A75">
        <w:rPr>
          <w:sz w:val="22"/>
          <w:szCs w:val="22"/>
        </w:rPr>
        <w:t>er Jugendamtselternbeirat übt seine Tätigkeit nach Ablauf der Wahlzeit bis zum Zusammentreten des neu gewählten Jugendamtselternbeirates aus. Nr. 4 Satz 1 findet insoweit keine Anwendung. Beschlüsse des Jugendamtselternbeirates werden mit einfacher Mehrheit der anwesenden Mitglieder gefasst; bei Stimmengleichheit gilt ein Antrag als abgelehnt.</w:t>
      </w:r>
    </w:p>
    <w:p w:rsidR="00BA4381" w:rsidRPr="00F66A75" w:rsidRDefault="00BA4381" w:rsidP="00227951">
      <w:pPr>
        <w:spacing w:line="276" w:lineRule="auto"/>
        <w:jc w:val="both"/>
        <w:rPr>
          <w:rFonts w:ascii="Times New Roman" w:hAnsi="Times New Roman"/>
          <w:sz w:val="22"/>
          <w:szCs w:val="22"/>
        </w:rPr>
      </w:pPr>
    </w:p>
    <w:p w:rsidR="000973D6" w:rsidRPr="00F66A75" w:rsidRDefault="00BA4381" w:rsidP="00227951">
      <w:pPr>
        <w:spacing w:line="276" w:lineRule="auto"/>
        <w:jc w:val="both"/>
        <w:rPr>
          <w:rFonts w:ascii="Times New Roman" w:hAnsi="Times New Roman"/>
          <w:sz w:val="22"/>
          <w:szCs w:val="22"/>
        </w:rPr>
      </w:pPr>
      <w:r>
        <w:rPr>
          <w:sz w:val="22"/>
          <w:szCs w:val="22"/>
        </w:rPr>
        <w:t>(</w:t>
      </w:r>
      <w:r w:rsidR="000973D6" w:rsidRPr="00F66A75">
        <w:rPr>
          <w:sz w:val="22"/>
          <w:szCs w:val="22"/>
        </w:rPr>
        <w:t>7.</w:t>
      </w:r>
      <w:r>
        <w:rPr>
          <w:sz w:val="22"/>
          <w:szCs w:val="22"/>
        </w:rPr>
        <w:t xml:space="preserve">) </w:t>
      </w:r>
      <w:r w:rsidR="000973D6" w:rsidRPr="00F66A75">
        <w:rPr>
          <w:sz w:val="22"/>
          <w:szCs w:val="22"/>
        </w:rPr>
        <w:t>Zu den Aufgaben des Jugendamtselternbeirates gehören insbesondere</w:t>
      </w:r>
    </w:p>
    <w:p w:rsidR="000973D6" w:rsidRPr="00F66A75" w:rsidRDefault="000973D6" w:rsidP="00BA4381">
      <w:pPr>
        <w:spacing w:line="276" w:lineRule="auto"/>
        <w:ind w:left="1276" w:hanging="851"/>
        <w:jc w:val="both"/>
        <w:rPr>
          <w:sz w:val="22"/>
          <w:szCs w:val="22"/>
        </w:rPr>
      </w:pPr>
      <w:r w:rsidRPr="00F66A75">
        <w:rPr>
          <w:sz w:val="22"/>
          <w:szCs w:val="22"/>
        </w:rPr>
        <w:t>a</w:t>
      </w:r>
      <w:r>
        <w:rPr>
          <w:sz w:val="22"/>
          <w:szCs w:val="22"/>
        </w:rPr>
        <w:t>)</w:t>
      </w:r>
      <w:r w:rsidRPr="00F66A75">
        <w:rPr>
          <w:rFonts w:ascii="Times New Roman" w:hAnsi="Times New Roman"/>
          <w:sz w:val="22"/>
          <w:szCs w:val="22"/>
        </w:rPr>
        <w:tab/>
      </w:r>
      <w:r w:rsidRPr="00F66A75">
        <w:rPr>
          <w:sz w:val="22"/>
          <w:szCs w:val="22"/>
        </w:rPr>
        <w:t>die Interessen der Elternschaft, im Besonderen die Interessen von Kindern mit Behinderungen und deren Eltern, gegenüber den Trägern der Jugendhilfe zu vertreten und</w:t>
      </w:r>
    </w:p>
    <w:p w:rsidR="000973D6" w:rsidRPr="00C63E24" w:rsidRDefault="000973D6" w:rsidP="00BA4381">
      <w:pPr>
        <w:spacing w:line="276" w:lineRule="auto"/>
        <w:ind w:left="1276" w:hanging="851"/>
        <w:jc w:val="both"/>
        <w:rPr>
          <w:sz w:val="22"/>
          <w:szCs w:val="22"/>
        </w:rPr>
      </w:pPr>
      <w:r w:rsidRPr="00F66A75">
        <w:rPr>
          <w:sz w:val="22"/>
          <w:szCs w:val="22"/>
        </w:rPr>
        <w:t>b</w:t>
      </w:r>
      <w:r>
        <w:rPr>
          <w:rFonts w:ascii="Times New Roman" w:hAnsi="Times New Roman"/>
          <w:sz w:val="22"/>
          <w:szCs w:val="22"/>
        </w:rPr>
        <w:t>)</w:t>
      </w:r>
      <w:r w:rsidRPr="00F66A75">
        <w:rPr>
          <w:rFonts w:ascii="Times New Roman" w:hAnsi="Times New Roman"/>
          <w:sz w:val="22"/>
          <w:szCs w:val="22"/>
        </w:rPr>
        <w:tab/>
      </w:r>
      <w:r w:rsidRPr="00F66A75">
        <w:rPr>
          <w:sz w:val="22"/>
          <w:szCs w:val="22"/>
        </w:rPr>
        <w:t>bei wesentlichen die Kindertageseinrichtungen betreffenden Fragen mitzuwirken.</w:t>
      </w:r>
    </w:p>
    <w:p w:rsidR="000973D6" w:rsidRPr="00F66A75" w:rsidRDefault="000973D6" w:rsidP="00227951">
      <w:pPr>
        <w:spacing w:line="276" w:lineRule="auto"/>
        <w:jc w:val="both"/>
        <w:rPr>
          <w:rFonts w:ascii="Times New Roman" w:hAnsi="Times New Roman"/>
          <w:sz w:val="22"/>
          <w:szCs w:val="22"/>
        </w:rPr>
      </w:pPr>
    </w:p>
    <w:p w:rsidR="000973D6" w:rsidRPr="00F66A75" w:rsidRDefault="00BA4381" w:rsidP="00227951">
      <w:pPr>
        <w:spacing w:line="276" w:lineRule="auto"/>
        <w:jc w:val="both"/>
        <w:rPr>
          <w:rFonts w:ascii="Times New Roman" w:hAnsi="Times New Roman"/>
          <w:sz w:val="22"/>
          <w:szCs w:val="22"/>
        </w:rPr>
      </w:pPr>
      <w:r>
        <w:rPr>
          <w:rFonts w:cs="Arial"/>
          <w:sz w:val="22"/>
          <w:szCs w:val="22"/>
        </w:rPr>
        <w:t>(</w:t>
      </w:r>
      <w:r w:rsidR="000973D6" w:rsidRPr="00C63E24">
        <w:rPr>
          <w:rFonts w:cs="Arial"/>
          <w:sz w:val="22"/>
          <w:szCs w:val="22"/>
        </w:rPr>
        <w:t>8.</w:t>
      </w:r>
      <w:r>
        <w:rPr>
          <w:rFonts w:cs="Arial"/>
          <w:sz w:val="22"/>
          <w:szCs w:val="22"/>
        </w:rPr>
        <w:t xml:space="preserve">) </w:t>
      </w:r>
      <w:r w:rsidR="000973D6" w:rsidRPr="00F66A75">
        <w:rPr>
          <w:sz w:val="22"/>
          <w:szCs w:val="22"/>
        </w:rPr>
        <w:t>Die Verwaltung des Jugendamtes hat dem Jugendamtselternbeirat die Möglichkeit der Mitwirkung bei wesentlichen die Kindertageseinrichtungen betreffenden Fragen zu geben. Hierzu soll der Jugendamtselternbeirat mindestens zweimal im Jahr und bei Bedarf die Verwaltung des Jugendamtes zu einer Sitzung einladen.</w:t>
      </w:r>
    </w:p>
    <w:p w:rsidR="000973D6" w:rsidRPr="00F66A75" w:rsidRDefault="000973D6" w:rsidP="00227951">
      <w:pPr>
        <w:spacing w:line="276" w:lineRule="auto"/>
        <w:jc w:val="both"/>
        <w:rPr>
          <w:rFonts w:ascii="Times New Roman" w:hAnsi="Times New Roman"/>
          <w:sz w:val="22"/>
          <w:szCs w:val="22"/>
        </w:rPr>
      </w:pPr>
    </w:p>
    <w:p w:rsidR="000973D6" w:rsidRPr="00F66A75" w:rsidRDefault="00BA4381" w:rsidP="00227951">
      <w:pPr>
        <w:spacing w:line="276" w:lineRule="auto"/>
        <w:jc w:val="both"/>
        <w:rPr>
          <w:sz w:val="22"/>
          <w:szCs w:val="22"/>
        </w:rPr>
      </w:pPr>
      <w:r>
        <w:rPr>
          <w:rFonts w:cs="Arial"/>
          <w:sz w:val="22"/>
          <w:szCs w:val="22"/>
        </w:rPr>
        <w:t>(</w:t>
      </w:r>
      <w:r w:rsidR="000973D6" w:rsidRPr="00C63E24">
        <w:rPr>
          <w:rFonts w:cs="Arial"/>
          <w:sz w:val="22"/>
          <w:szCs w:val="22"/>
        </w:rPr>
        <w:t>9.</w:t>
      </w:r>
      <w:r>
        <w:rPr>
          <w:rFonts w:cs="Arial"/>
          <w:sz w:val="22"/>
          <w:szCs w:val="22"/>
        </w:rPr>
        <w:t xml:space="preserve">) </w:t>
      </w:r>
      <w:r w:rsidR="000973D6" w:rsidRPr="00F66A75">
        <w:rPr>
          <w:sz w:val="22"/>
          <w:szCs w:val="22"/>
        </w:rPr>
        <w:t>Zwischen dem Jugendamtselternbeirat und der Verwaltung des Jugendamtes sind im Einzelnen Vereinbarungen zum Verfahren über die Mitwirkung bzw. Zusammenarbeit zu treffen. Das Gleiche gilt für die gegenseitige Information zwischen den Elternbeiräten der Kindertageseinrichtungen und dem Jugendamtselternrat, z.B. durch die wechselseitige Versendung der Sitzungsprotokolle.</w:t>
      </w:r>
    </w:p>
    <w:p w:rsidR="000973D6" w:rsidRPr="00F66A75" w:rsidRDefault="000973D6" w:rsidP="00227951">
      <w:pPr>
        <w:spacing w:line="276" w:lineRule="auto"/>
        <w:jc w:val="both"/>
        <w:rPr>
          <w:sz w:val="22"/>
          <w:szCs w:val="22"/>
        </w:rPr>
      </w:pPr>
    </w:p>
    <w:p w:rsidR="000973D6" w:rsidRPr="00F66A75" w:rsidRDefault="00526D7D" w:rsidP="00227951">
      <w:pPr>
        <w:spacing w:line="276" w:lineRule="auto"/>
        <w:jc w:val="both"/>
        <w:rPr>
          <w:sz w:val="22"/>
          <w:szCs w:val="22"/>
        </w:rPr>
      </w:pPr>
      <w:r>
        <w:rPr>
          <w:sz w:val="22"/>
          <w:szCs w:val="22"/>
        </w:rPr>
        <w:t>(</w:t>
      </w:r>
      <w:r w:rsidR="000973D6" w:rsidRPr="00F66A75">
        <w:rPr>
          <w:sz w:val="22"/>
          <w:szCs w:val="22"/>
        </w:rPr>
        <w:t>10.</w:t>
      </w:r>
      <w:r>
        <w:rPr>
          <w:sz w:val="22"/>
          <w:szCs w:val="22"/>
        </w:rPr>
        <w:t>)</w:t>
      </w:r>
      <w:r w:rsidR="00BA4381">
        <w:rPr>
          <w:sz w:val="22"/>
          <w:szCs w:val="22"/>
        </w:rPr>
        <w:t xml:space="preserve"> </w:t>
      </w:r>
      <w:r w:rsidR="000973D6" w:rsidRPr="00F66A75">
        <w:rPr>
          <w:sz w:val="22"/>
          <w:szCs w:val="22"/>
        </w:rPr>
        <w:t>Die Mitglieder des Jugendamtselternbeirats sind zur Verschwiegenheit über die Informationen und personenbezogenen Daten verpflichtet, über die sie im Rahmen ihrer Tätigkeit Kenntnis erlangt haben. Die datenschutzrechtlichen Regelungen sind einzuhalten.</w:t>
      </w:r>
    </w:p>
    <w:p w:rsidR="006A72C1" w:rsidRDefault="006A72C1" w:rsidP="00227951">
      <w:pPr>
        <w:spacing w:line="276" w:lineRule="auto"/>
      </w:pPr>
    </w:p>
    <w:p w:rsidR="00945340" w:rsidRDefault="00945340" w:rsidP="00227951">
      <w:pPr>
        <w:spacing w:line="276" w:lineRule="auto"/>
      </w:pPr>
    </w:p>
    <w:p w:rsidR="00945340" w:rsidRDefault="00945340" w:rsidP="00227951">
      <w:pPr>
        <w:spacing w:line="276" w:lineRule="auto"/>
      </w:pPr>
    </w:p>
    <w:p w:rsidR="001D3DC7" w:rsidRDefault="009603FE" w:rsidP="00227951">
      <w:pPr>
        <w:spacing w:line="276" w:lineRule="auto"/>
        <w:rPr>
          <w:b/>
        </w:rPr>
      </w:pPr>
      <w:r>
        <w:rPr>
          <w:b/>
        </w:rPr>
        <w:t>Steinfurt, 08.01.2020</w:t>
      </w:r>
      <w:bookmarkStart w:id="0" w:name="_GoBack"/>
      <w:bookmarkEnd w:id="0"/>
    </w:p>
    <w:p w:rsidR="004851BD" w:rsidRDefault="004851BD" w:rsidP="00227951">
      <w:pPr>
        <w:spacing w:line="276" w:lineRule="auto"/>
        <w:rPr>
          <w:b/>
        </w:rPr>
      </w:pPr>
    </w:p>
    <w:p w:rsidR="004851BD" w:rsidRDefault="004851BD" w:rsidP="00227951">
      <w:pPr>
        <w:spacing w:line="276" w:lineRule="auto"/>
        <w:rPr>
          <w:b/>
        </w:rPr>
      </w:pPr>
    </w:p>
    <w:p w:rsidR="001D3DC7" w:rsidRDefault="001D3DC7" w:rsidP="00227951">
      <w:pPr>
        <w:spacing w:line="276" w:lineRule="auto"/>
        <w:rPr>
          <w:b/>
        </w:rPr>
      </w:pPr>
    </w:p>
    <w:p w:rsidR="001D3DC7" w:rsidRDefault="001D3DC7" w:rsidP="00227951">
      <w:pPr>
        <w:spacing w:line="276" w:lineRule="auto"/>
        <w:rPr>
          <w:b/>
        </w:rPr>
      </w:pPr>
    </w:p>
    <w:p w:rsidR="001D3DC7" w:rsidRDefault="001D3DC7" w:rsidP="00227951">
      <w:pPr>
        <w:spacing w:line="276" w:lineRule="auto"/>
        <w:rPr>
          <w:b/>
        </w:rPr>
      </w:pPr>
      <w:r>
        <w:rPr>
          <w:b/>
        </w:rPr>
        <w:t>_________________</w:t>
      </w:r>
      <w:r>
        <w:rPr>
          <w:b/>
        </w:rPr>
        <w:tab/>
      </w:r>
      <w:r>
        <w:rPr>
          <w:b/>
        </w:rPr>
        <w:tab/>
      </w:r>
      <w:r>
        <w:rPr>
          <w:b/>
        </w:rPr>
        <w:tab/>
      </w:r>
      <w:r>
        <w:rPr>
          <w:b/>
        </w:rPr>
        <w:tab/>
      </w:r>
      <w:r>
        <w:rPr>
          <w:b/>
        </w:rPr>
        <w:tab/>
      </w:r>
      <w:r>
        <w:rPr>
          <w:b/>
        </w:rPr>
        <w:tab/>
      </w:r>
      <w:r>
        <w:rPr>
          <w:b/>
        </w:rPr>
        <w:tab/>
        <w:t>______________</w:t>
      </w:r>
    </w:p>
    <w:p w:rsidR="001D3DC7" w:rsidRPr="00A83635" w:rsidRDefault="001D3DC7" w:rsidP="00227951">
      <w:pPr>
        <w:spacing w:line="276" w:lineRule="auto"/>
        <w:rPr>
          <w:b/>
        </w:rPr>
      </w:pPr>
      <w:r>
        <w:rPr>
          <w:b/>
        </w:rPr>
        <w:t>Unterschrift</w:t>
      </w:r>
      <w:r>
        <w:rPr>
          <w:b/>
        </w:rPr>
        <w:tab/>
      </w:r>
      <w:r>
        <w:rPr>
          <w:b/>
        </w:rPr>
        <w:tab/>
      </w:r>
      <w:r>
        <w:rPr>
          <w:b/>
        </w:rPr>
        <w:tab/>
      </w:r>
      <w:r>
        <w:rPr>
          <w:b/>
        </w:rPr>
        <w:tab/>
      </w:r>
      <w:r>
        <w:rPr>
          <w:b/>
        </w:rPr>
        <w:tab/>
      </w:r>
      <w:r>
        <w:rPr>
          <w:b/>
        </w:rPr>
        <w:tab/>
      </w:r>
      <w:r>
        <w:rPr>
          <w:b/>
        </w:rPr>
        <w:tab/>
      </w:r>
      <w:r>
        <w:rPr>
          <w:b/>
        </w:rPr>
        <w:tab/>
      </w:r>
      <w:r>
        <w:rPr>
          <w:b/>
        </w:rPr>
        <w:tab/>
      </w:r>
      <w:proofErr w:type="spellStart"/>
      <w:r>
        <w:rPr>
          <w:b/>
        </w:rPr>
        <w:t>Unterschrift</w:t>
      </w:r>
      <w:proofErr w:type="spellEnd"/>
    </w:p>
    <w:sectPr w:rsidR="001D3DC7" w:rsidRPr="00A83635" w:rsidSect="006A7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4F6"/>
    <w:multiLevelType w:val="hybridMultilevel"/>
    <w:tmpl w:val="1B0E44B6"/>
    <w:lvl w:ilvl="0" w:tplc="D8C2217C">
      <w:start w:val="2"/>
      <w:numFmt w:val="bullet"/>
      <w:lvlText w:val="-"/>
      <w:lvlJc w:val="left"/>
      <w:pPr>
        <w:tabs>
          <w:tab w:val="num" w:pos="1068"/>
        </w:tabs>
        <w:ind w:left="1068" w:hanging="708"/>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D6"/>
    <w:rsid w:val="000973D6"/>
    <w:rsid w:val="00127DDB"/>
    <w:rsid w:val="00161D5F"/>
    <w:rsid w:val="001D3DC7"/>
    <w:rsid w:val="00227951"/>
    <w:rsid w:val="00352970"/>
    <w:rsid w:val="004851BD"/>
    <w:rsid w:val="004D0DE5"/>
    <w:rsid w:val="004E19F0"/>
    <w:rsid w:val="004E790F"/>
    <w:rsid w:val="00526D7D"/>
    <w:rsid w:val="0054103C"/>
    <w:rsid w:val="005909E3"/>
    <w:rsid w:val="006A72C1"/>
    <w:rsid w:val="006D3AEA"/>
    <w:rsid w:val="0072071C"/>
    <w:rsid w:val="00845846"/>
    <w:rsid w:val="008A0401"/>
    <w:rsid w:val="0090433A"/>
    <w:rsid w:val="00945340"/>
    <w:rsid w:val="009603FE"/>
    <w:rsid w:val="009A24C9"/>
    <w:rsid w:val="00A83635"/>
    <w:rsid w:val="00BA4381"/>
    <w:rsid w:val="00CA2324"/>
    <w:rsid w:val="00D03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A055"/>
  <w15:docId w15:val="{268C6704-4F02-4149-8E9B-55616BE8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73D6"/>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79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951"/>
    <w:rPr>
      <w:rFonts w:ascii="Tahoma" w:eastAsia="Times New Roman" w:hAnsi="Tahoma" w:cs="Tahoma"/>
      <w:sz w:val="16"/>
      <w:szCs w:val="16"/>
      <w:lang w:eastAsia="de-DE"/>
    </w:rPr>
  </w:style>
  <w:style w:type="paragraph" w:styleId="Listenabsatz">
    <w:name w:val="List Paragraph"/>
    <w:basedOn w:val="Standard"/>
    <w:uiPriority w:val="34"/>
    <w:qFormat/>
    <w:rsid w:val="00BA4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Kreis Steinfurt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b601159</dc:creator>
  <cp:lastModifiedBy>Jansen</cp:lastModifiedBy>
  <cp:revision>3</cp:revision>
  <cp:lastPrinted>2018-11-13T16:19:00Z</cp:lastPrinted>
  <dcterms:created xsi:type="dcterms:W3CDTF">2020-01-18T12:30:00Z</dcterms:created>
  <dcterms:modified xsi:type="dcterms:W3CDTF">2020-01-18T13:39:00Z</dcterms:modified>
</cp:coreProperties>
</file>